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8B70902" w:rsidR="00152A13" w:rsidRPr="00856508" w:rsidRDefault="009545D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00A0E02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582669">
              <w:rPr>
                <w:rFonts w:ascii="Tahoma" w:hAnsi="Tahoma" w:cs="Tahoma"/>
              </w:rPr>
              <w:t>J</w:t>
            </w:r>
            <w:r w:rsidR="009545D9">
              <w:rPr>
                <w:rFonts w:ascii="Tahoma" w:hAnsi="Tahoma" w:cs="Tahoma"/>
              </w:rPr>
              <w:t>orge Francisco Siller Garza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169FB342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9545D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Secundaria </w:t>
            </w:r>
          </w:p>
          <w:p w14:paraId="4446D51D" w14:textId="25B3A1C2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9545D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1993-1996</w:t>
            </w:r>
          </w:p>
          <w:p w14:paraId="279DAAF7" w14:textId="4CD8D873" w:rsidR="003A5C1C" w:rsidRDefault="000C47D0" w:rsidP="00A51B11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9545D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Colegio México de Saltillo A.C.</w:t>
            </w:r>
          </w:p>
          <w:p w14:paraId="12688D69" w14:textId="03DBD3F9" w:rsidR="00A51B11" w:rsidRPr="00D72CF0" w:rsidRDefault="00A51B11" w:rsidP="00A51B11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64726FAA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9545D9">
              <w:rPr>
                <w:rFonts w:ascii="Tahoma" w:hAnsi="Tahoma" w:cs="Tahoma"/>
              </w:rPr>
              <w:t>COLUSA COMERCIAL S.A. de C.V.</w:t>
            </w:r>
          </w:p>
          <w:p w14:paraId="2F09573C" w14:textId="1BB60A32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9545D9">
              <w:rPr>
                <w:rFonts w:ascii="Tahoma" w:hAnsi="Tahoma" w:cs="Tahoma"/>
              </w:rPr>
              <w:t>2022-actualmente</w:t>
            </w:r>
          </w:p>
          <w:p w14:paraId="19788D21" w14:textId="77CF981E" w:rsidR="00EC71C4" w:rsidRDefault="00907212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</w:t>
            </w:r>
            <w:r w:rsidR="009545D9">
              <w:rPr>
                <w:rFonts w:ascii="Tahoma" w:hAnsi="Tahoma" w:cs="Tahoma"/>
              </w:rPr>
              <w:t>Asesor de Ventas</w:t>
            </w:r>
          </w:p>
          <w:p w14:paraId="09F05F26" w14:textId="0592EFCD" w:rsidR="006B4595" w:rsidRPr="00EC71C4" w:rsidRDefault="006B4595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0624D" w14:textId="77777777" w:rsidR="00B77C10" w:rsidRDefault="00B77C10" w:rsidP="00527FC7">
      <w:pPr>
        <w:spacing w:after="0" w:line="240" w:lineRule="auto"/>
      </w:pPr>
      <w:r>
        <w:separator/>
      </w:r>
    </w:p>
  </w:endnote>
  <w:endnote w:type="continuationSeparator" w:id="0">
    <w:p w14:paraId="023BCE63" w14:textId="77777777" w:rsidR="00B77C10" w:rsidRDefault="00B77C1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123F0" w14:textId="77777777" w:rsidR="00B77C10" w:rsidRDefault="00B77C10" w:rsidP="00527FC7">
      <w:pPr>
        <w:spacing w:after="0" w:line="240" w:lineRule="auto"/>
      </w:pPr>
      <w:r>
        <w:separator/>
      </w:r>
    </w:p>
  </w:footnote>
  <w:footnote w:type="continuationSeparator" w:id="0">
    <w:p w14:paraId="75B74213" w14:textId="77777777" w:rsidR="00B77C10" w:rsidRDefault="00B77C1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33A3"/>
    <w:rsid w:val="000E7245"/>
    <w:rsid w:val="000E7DD1"/>
    <w:rsid w:val="0010650B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A5C1C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71AAD"/>
    <w:rsid w:val="00B77C10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9579B"/>
    <w:rsid w:val="00CB149A"/>
    <w:rsid w:val="00CB4852"/>
    <w:rsid w:val="00CB69AD"/>
    <w:rsid w:val="00CC79F7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60C0"/>
    <w:rsid w:val="00E97E16"/>
    <w:rsid w:val="00EB25CF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2024-05-29T00:04:00Z</dcterms:created>
  <dcterms:modified xsi:type="dcterms:W3CDTF">2024-05-29T00:04:00Z</dcterms:modified>
</cp:coreProperties>
</file>